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A23" w:rsidRDefault="00E5553A" w:rsidP="00E5553A">
      <w:pPr>
        <w:jc w:val="center"/>
        <w:rPr>
          <w:sz w:val="44"/>
          <w:szCs w:val="44"/>
          <w:u w:val="single"/>
        </w:rPr>
      </w:pPr>
      <w:r>
        <w:rPr>
          <w:sz w:val="44"/>
          <w:szCs w:val="44"/>
          <w:u w:val="single"/>
        </w:rPr>
        <w:t>Inquiry home work</w:t>
      </w:r>
    </w:p>
    <w:p w:rsidR="00E5553A" w:rsidRPr="00D50780" w:rsidRDefault="00E5553A" w:rsidP="00D50780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50780">
        <w:rPr>
          <w:rFonts w:ascii="Arial" w:hAnsi="Arial" w:cs="Arial"/>
          <w:sz w:val="20"/>
          <w:szCs w:val="20"/>
        </w:rPr>
        <w:t xml:space="preserve">The cerebellum is involved in a feedback loop for muscle movement. When the cortex sends a message for motor movement to the lower motor neurons in the brain stem and spinal cord it also sends a copy of </w:t>
      </w:r>
      <w:r w:rsidR="00D50780" w:rsidRPr="00D50780">
        <w:rPr>
          <w:rFonts w:ascii="Arial" w:hAnsi="Arial" w:cs="Arial"/>
          <w:sz w:val="20"/>
          <w:szCs w:val="20"/>
        </w:rPr>
        <w:t>this message to the cerebellum. This means</w:t>
      </w:r>
      <w:r w:rsidRPr="00D50780">
        <w:rPr>
          <w:rFonts w:ascii="Arial" w:hAnsi="Arial" w:cs="Arial"/>
          <w:sz w:val="20"/>
          <w:szCs w:val="20"/>
        </w:rPr>
        <w:t xml:space="preserve"> information gets to the cerebellum from muscle spindles, joints and tendons. This information lets the cerebellum know about the movements that have been </w:t>
      </w:r>
      <w:r w:rsidR="00D50780" w:rsidRPr="00D50780">
        <w:rPr>
          <w:rFonts w:ascii="Arial" w:hAnsi="Arial" w:cs="Arial"/>
          <w:sz w:val="20"/>
          <w:szCs w:val="20"/>
        </w:rPr>
        <w:t>done</w:t>
      </w:r>
      <w:r w:rsidRPr="00D50780">
        <w:rPr>
          <w:rFonts w:ascii="Arial" w:hAnsi="Arial" w:cs="Arial"/>
          <w:sz w:val="20"/>
          <w:szCs w:val="20"/>
        </w:rPr>
        <w:t>, so that it can determine how well motor commands coming from the cortex are being carried out.</w:t>
      </w:r>
    </w:p>
    <w:p w:rsidR="00D50780" w:rsidRPr="00196D11" w:rsidRDefault="00D50780" w:rsidP="00D50780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t xml:space="preserve">Grey matter is basically neuron cell bodies. It helps with sensory perceptions </w:t>
      </w:r>
      <w:r w:rsidR="00196D11">
        <w:t>e.g. seeing</w:t>
      </w:r>
      <w:r>
        <w:t xml:space="preserve">, hearing, </w:t>
      </w:r>
      <w:r w:rsidR="00196D11">
        <w:t>emotions, memory,</w:t>
      </w:r>
      <w:r w:rsidR="00196D11" w:rsidRPr="00196D11">
        <w:t xml:space="preserve"> </w:t>
      </w:r>
      <w:proofErr w:type="gramStart"/>
      <w:r w:rsidR="00196D11">
        <w:t>speech</w:t>
      </w:r>
      <w:proofErr w:type="gramEnd"/>
      <w:r w:rsidR="00196D11">
        <w:t xml:space="preserve"> and muscle control.</w:t>
      </w:r>
    </w:p>
    <w:p w:rsidR="00196D11" w:rsidRDefault="00196D11" w:rsidP="00D50780">
      <w:pPr>
        <w:pStyle w:val="ListParagraph"/>
        <w:numPr>
          <w:ilvl w:val="0"/>
          <w:numId w:val="1"/>
        </w:numPr>
      </w:pPr>
      <w:r w:rsidRPr="00196D11">
        <w:t>75% of the brain is made up of just water</w:t>
      </w:r>
      <w:r>
        <w:t>.</w:t>
      </w:r>
    </w:p>
    <w:p w:rsidR="00196D11" w:rsidRPr="00196D11" w:rsidRDefault="00196D11" w:rsidP="00D50780">
      <w:pPr>
        <w:pStyle w:val="ListParagraph"/>
        <w:numPr>
          <w:ilvl w:val="0"/>
          <w:numId w:val="1"/>
        </w:numPr>
      </w:pPr>
      <w:r>
        <w:t>A neuron is a special cell. Your brain is made up of billions of neurons. A message is passed from one neuron to the next until it reaches its destination. Each neuron has connections to thousands of other neurons. Messages jump from one to another.</w:t>
      </w:r>
    </w:p>
    <w:p w:rsidR="00196D11" w:rsidRDefault="00196D11" w:rsidP="00D50780">
      <w:pPr>
        <w:pStyle w:val="ListParagraph"/>
        <w:numPr>
          <w:ilvl w:val="0"/>
          <w:numId w:val="1"/>
        </w:numPr>
      </w:pPr>
      <w:r w:rsidRPr="00196D11">
        <w:t xml:space="preserve">There </w:t>
      </w:r>
      <w:r>
        <w:t>are no pain receptors in the brain although there are in the skull.</w:t>
      </w:r>
    </w:p>
    <w:p w:rsidR="00196D11" w:rsidRDefault="00196D11" w:rsidP="00D50780">
      <w:pPr>
        <w:pStyle w:val="ListParagraph"/>
        <w:numPr>
          <w:ilvl w:val="0"/>
          <w:numId w:val="1"/>
        </w:numPr>
      </w:pPr>
      <w:r>
        <w:t xml:space="preserve">Yes the brain is the fattiest organ in the human </w:t>
      </w:r>
      <w:r w:rsidR="00CC2E8E">
        <w:t>body. The brain uses fatty acids from the fat to create specialized cells that allow you to think and feel.</w:t>
      </w:r>
    </w:p>
    <w:p w:rsidR="00196D11" w:rsidRPr="00CC2E8E" w:rsidRDefault="00CC2E8E" w:rsidP="00D50780">
      <w:pPr>
        <w:pStyle w:val="ListParagraph"/>
        <w:numPr>
          <w:ilvl w:val="0"/>
          <w:numId w:val="1"/>
        </w:numPr>
      </w:pPr>
      <w:r>
        <w:rPr>
          <w:rFonts w:ascii="Arial" w:hAnsi="Arial" w:cs="Arial"/>
          <w:noProof/>
          <w:color w:val="0000FF"/>
          <w:sz w:val="27"/>
          <w:szCs w:val="27"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767715</wp:posOffset>
            </wp:positionH>
            <wp:positionV relativeFrom="paragraph">
              <wp:posOffset>207645</wp:posOffset>
            </wp:positionV>
            <wp:extent cx="2441575" cy="1993900"/>
            <wp:effectExtent l="19050" t="0" r="0" b="0"/>
            <wp:wrapNone/>
            <wp:docPr id="4" name="il_fi" descr="http://0.tqn.com/d/psychology/1/0/d/5/brain-di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0.tqn.com/d/psychology/1/0/d/5/brain-diagra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1575" cy="199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  <w:lang w:eastAsia="en-GB"/>
        </w:rPr>
        <w:drawing>
          <wp:inline distT="0" distB="0" distL="0" distR="0">
            <wp:extent cx="1527175" cy="1084580"/>
            <wp:effectExtent l="19050" t="0" r="0" b="0"/>
            <wp:docPr id="1" name="rg_hi" descr="http://t2.gstatic.com/images?q=tbn:ANd9GcQ3rsQdmKn5yCv3fVpfl00sBmU0oqBMjqPehDTKHVlrAsMKeh7s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3rsQdmKn5yCv3fVpfl00sBmU0oqBMjqPehDTKHVlrAsMKeh7s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175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C2E8E">
        <w:rPr>
          <w:rFonts w:ascii="Arial" w:hAnsi="Arial" w:cs="Arial"/>
          <w:sz w:val="20"/>
          <w:szCs w:val="20"/>
        </w:rPr>
        <w:t xml:space="preserve"> </w:t>
      </w:r>
    </w:p>
    <w:p w:rsidR="00CC2E8E" w:rsidRDefault="00CC2E8E" w:rsidP="00CC2E8E"/>
    <w:p w:rsidR="00CC2E8E" w:rsidRDefault="00CC2E8E" w:rsidP="00CC2E8E">
      <w:r>
        <w:t xml:space="preserve">                                 </w:t>
      </w:r>
    </w:p>
    <w:p w:rsidR="00CC2E8E" w:rsidRDefault="00CC2E8E" w:rsidP="00CC2E8E"/>
    <w:p w:rsidR="00CC2E8E" w:rsidRDefault="00CC2E8E" w:rsidP="00CC2E8E"/>
    <w:p w:rsidR="00CC2E8E" w:rsidRDefault="00CC2E8E" w:rsidP="00CC2E8E"/>
    <w:p w:rsidR="00CC2E8E" w:rsidRDefault="00CC2E8E" w:rsidP="00CC2E8E"/>
    <w:p w:rsidR="00CC2E8E" w:rsidRDefault="00CC2E8E" w:rsidP="00CC2E8E"/>
    <w:p w:rsidR="00CC2E8E" w:rsidRPr="00CC2E8E" w:rsidRDefault="00CC2E8E" w:rsidP="00CC2E8E">
      <w:pPr>
        <w:rPr>
          <w:color w:val="00B0F0"/>
        </w:rPr>
      </w:pPr>
      <w:r>
        <w:t xml:space="preserve">             </w:t>
      </w:r>
      <w:r w:rsidRPr="00CC2E8E">
        <w:rPr>
          <w:color w:val="00B0F0"/>
        </w:rPr>
        <w:t>Frontal Lobe</w:t>
      </w:r>
    </w:p>
    <w:p w:rsidR="00CC2E8E" w:rsidRPr="00CC2E8E" w:rsidRDefault="00CC2E8E" w:rsidP="00CC2E8E">
      <w:pPr>
        <w:rPr>
          <w:color w:val="FFFF00"/>
        </w:rPr>
      </w:pPr>
      <w:r>
        <w:t xml:space="preserve">             </w:t>
      </w:r>
      <w:r w:rsidRPr="00CC2E8E">
        <w:rPr>
          <w:color w:val="FFFF00"/>
        </w:rPr>
        <w:t>Parietal Lobe</w:t>
      </w:r>
    </w:p>
    <w:p w:rsidR="00CC2E8E" w:rsidRPr="00CC2E8E" w:rsidRDefault="00CC2E8E" w:rsidP="00CC2E8E">
      <w:pPr>
        <w:rPr>
          <w:color w:val="92D050"/>
        </w:rPr>
      </w:pPr>
      <w:r>
        <w:t xml:space="preserve">             </w:t>
      </w:r>
      <w:r w:rsidRPr="00CC2E8E">
        <w:rPr>
          <w:color w:val="92D050"/>
        </w:rPr>
        <w:t xml:space="preserve">Temporal Lobe </w:t>
      </w:r>
    </w:p>
    <w:p w:rsidR="00CC2E8E" w:rsidRPr="00CC2E8E" w:rsidRDefault="00CC2E8E" w:rsidP="00CC2E8E">
      <w:pPr>
        <w:rPr>
          <w:color w:val="FF66CC"/>
        </w:rPr>
      </w:pPr>
      <w:r>
        <w:t xml:space="preserve">             </w:t>
      </w:r>
      <w:r w:rsidRPr="00CC2E8E">
        <w:rPr>
          <w:color w:val="FF66CC"/>
        </w:rPr>
        <w:t>Occipital Lobe</w:t>
      </w:r>
    </w:p>
    <w:p w:rsidR="00CC2E8E" w:rsidRPr="00CC2E8E" w:rsidRDefault="00CC2E8E" w:rsidP="00CC2E8E">
      <w:pPr>
        <w:rPr>
          <w:color w:val="7030A0"/>
        </w:rPr>
      </w:pPr>
      <w:r>
        <w:t xml:space="preserve">             </w:t>
      </w:r>
      <w:r w:rsidRPr="00CC2E8E">
        <w:rPr>
          <w:color w:val="7030A0"/>
        </w:rPr>
        <w:t>Cerebellum</w:t>
      </w:r>
    </w:p>
    <w:p w:rsidR="00CC2E8E" w:rsidRPr="00CC2E8E" w:rsidRDefault="00CC2E8E" w:rsidP="00CC2E8E">
      <w:pPr>
        <w:rPr>
          <w:color w:val="808080" w:themeColor="background1" w:themeShade="80"/>
        </w:rPr>
      </w:pPr>
      <w:r>
        <w:t xml:space="preserve">              </w:t>
      </w:r>
      <w:r w:rsidRPr="00CC2E8E">
        <w:rPr>
          <w:color w:val="808080" w:themeColor="background1" w:themeShade="80"/>
        </w:rPr>
        <w:t xml:space="preserve">Brain Stem     </w:t>
      </w:r>
    </w:p>
    <w:sectPr w:rsidR="00CC2E8E" w:rsidRPr="00CC2E8E" w:rsidSect="005719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1A4A3F"/>
    <w:multiLevelType w:val="hybridMultilevel"/>
    <w:tmpl w:val="202ECF76"/>
    <w:lvl w:ilvl="0" w:tplc="5C8CD3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3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 w:grammar="clean"/>
  <w:defaultTabStop w:val="720"/>
  <w:characterSpacingControl w:val="doNotCompress"/>
  <w:compat/>
  <w:rsids>
    <w:rsidRoot w:val="00E5553A"/>
    <w:rsid w:val="00196D11"/>
    <w:rsid w:val="005719BB"/>
    <w:rsid w:val="00C86C6E"/>
    <w:rsid w:val="00CC2E8E"/>
    <w:rsid w:val="00D50780"/>
    <w:rsid w:val="00E5553A"/>
    <w:rsid w:val="00F37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9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5553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507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2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E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0.tqn.com/d/psychology/1/0/d/5/brain-diagram.jpg&amp;imgrefurl=http://psychology.about.com/od/educationalpsychology/tp/effective-learning.htm&amp;usg=__Q0Duz6cc9jPz3ep1gnizeKatZCA=&amp;h=143&amp;w=200&amp;sz=13&amp;hl=en&amp;start=2&amp;zoom=1&amp;tbnid=yBR2BuhHnKzL-M:&amp;tbnh=74&amp;tbnw=104&amp;ei=aekGTpb9MJHsmAXW3vyfDA&amp;prev=/search%3Fq%3Ddiagram%2Boccipital%2Blobe%26um%3D1%26hl%3Den%26gbv%3D2%26biw%3D1680%26bih%3D916%26tbm%3Disch&amp;um=1&amp;itbs=1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Baxter</dc:creator>
  <cp:lastModifiedBy>Tony Baxter</cp:lastModifiedBy>
  <cp:revision>1</cp:revision>
  <dcterms:created xsi:type="dcterms:W3CDTF">2011-06-26T07:35:00Z</dcterms:created>
  <dcterms:modified xsi:type="dcterms:W3CDTF">2011-06-26T08:14:00Z</dcterms:modified>
</cp:coreProperties>
</file>